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64521ae48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MILJØ AS</w:t>
      </w:r>
    </w:p>
    <w:sectPr>
      <w:headerReference xmlns:r="http://schemas.openxmlformats.org/officeDocument/2006/relationships" w:type="default" r:id="Rb9ca898b43d04b8b"/>
      <w:footerReference xmlns:r="http://schemas.openxmlformats.org/officeDocument/2006/relationships" w:type="default" r:id="R724d43765388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MILJØ AS   ·   Org.nr 913 260 775   ·   Vestre Daleveien 17   ·   4820 FROLAND   ·   jjf@agdermiljo.no   ·   www.agdermiljo.no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a898b43d04b8b" /><Relationship Type="http://schemas.openxmlformats.org/officeDocument/2006/relationships/footer" Target="/word/footer1.xml" Id="R724d437653884af5" /></Relationships>
</file>