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f76c746ad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MILJØ AS</w:t>
      </w:r>
    </w:p>
    <w:sectPr>
      <w:headerReference xmlns:r="http://schemas.openxmlformats.org/officeDocument/2006/relationships" w:type="default" r:id="R913e642cf7144df1"/>
      <w:footerReference xmlns:r="http://schemas.openxmlformats.org/officeDocument/2006/relationships" w:type="default" r:id="R5833578558e5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e642cf7144df1" /><Relationship Type="http://schemas.openxmlformats.org/officeDocument/2006/relationships/footer" Target="/word/footer1.xml" Id="R5833578558e54d2e" /></Relationships>
</file>