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1faed2784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 SEAFOOD INNOVATION CLUSTER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SEAFOOD INNOVATION CLUSTER AS</w:t>
      </w:r>
    </w:p>
    <w:sectPr>
      <w:headerReference xmlns:r="http://schemas.openxmlformats.org/officeDocument/2006/relationships" w:type="default" r:id="R213fd869c5734f71"/>
      <w:footerReference xmlns:r="http://schemas.openxmlformats.org/officeDocument/2006/relationships" w:type="default" r:id="R65b529931315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SEAFOOD INNOVATION CLUSTER AS   ·   Org.nr 913 268 865   ·   Thormøhlens gate 51   ·   5006 BERGEN   ·   post@seafoodinnovation.no   ·   www.seafoodinnovation.no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SEAFOOD INNOVATION CLUSTER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fd869c5734f71" /><Relationship Type="http://schemas.openxmlformats.org/officeDocument/2006/relationships/footer" Target="/word/footer1.xml" Id="R65b5299313154262" /></Relationships>
</file>