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39fedfea7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SEAFOOD INNOVATION CLUSTER AS</w:t>
      </w:r>
    </w:p>
    <w:sectPr>
      <w:headerReference xmlns:r="http://schemas.openxmlformats.org/officeDocument/2006/relationships" w:type="default" r:id="R3ed641adf57d4176"/>
      <w:footerReference xmlns:r="http://schemas.openxmlformats.org/officeDocument/2006/relationships" w:type="default" r:id="Rcd6b8acef67c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SEAFOOD INNOVATION CLUSTER AS   ·   Org.nr 913 268 865   ·   Thormøhlens gate 51   ·   5006 BERGEN   ·   post@seafoodinnovation.no   ·   www.seafoodinnovation.no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SEAFOOD INNOVATION CLUSTER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641adf57d4176" /><Relationship Type="http://schemas.openxmlformats.org/officeDocument/2006/relationships/footer" Target="/word/footer1.xml" Id="Rcd6b8acef67c4265" /></Relationships>
</file>