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1c6ff0261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fc95da2434ec5"/>
      <w:footerReference xmlns:r="http://schemas.openxmlformats.org/officeDocument/2006/relationships" w:type="default" r:id="Rc450402badf5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GELTHOM AS   ·   Org.nr 913 342 011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fc95da2434ec5" /><Relationship Type="http://schemas.openxmlformats.org/officeDocument/2006/relationships/footer" Target="/word/footer1.xml" Id="Rc450402badf546d1" /></Relationships>
</file>