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81cd7a81c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RÖDL ACCOUNTING AS</w:t>
      </w:r>
    </w:p>
    <w:sectPr>
      <w:headerReference xmlns:r="http://schemas.openxmlformats.org/officeDocument/2006/relationships" w:type="default" r:id="Rd2e2625527134236"/>
      <w:footerReference xmlns:r="http://schemas.openxmlformats.org/officeDocument/2006/relationships" w:type="default" r:id="Rbff08ba00f72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RÖDL ACCOUNTING AS   ·   Org.nr 913 416 252   ·   Karenslyst allé 2   ·   0278 OSLO   ·   Tlf. 22 52 26 00   ·   oslo@roedl.com   ·   www.roedl.com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RÖDL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2625527134236" /><Relationship Type="http://schemas.openxmlformats.org/officeDocument/2006/relationships/footer" Target="/word/footer1.xml" Id="Rbff08ba00f724343" /></Relationships>
</file>