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6a65bb675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RÖDL ACCOUNTING AS</w:t>
      </w:r>
    </w:p>
    <w:sectPr>
      <w:headerReference xmlns:r="http://schemas.openxmlformats.org/officeDocument/2006/relationships" w:type="default" r:id="R7f59db1a10924668"/>
      <w:footerReference xmlns:r="http://schemas.openxmlformats.org/officeDocument/2006/relationships" w:type="default" r:id="R40c0836e3724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RÖDL ACCOUNTING AS   ·   Org.nr 913 416 252   ·   Karenslyst allé 2   ·   0278 OSLO   ·   Tlf. 22 52 26 00   ·   oslo@roedl.com   ·   www.roedl.com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RÖDL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9db1a10924668" /><Relationship Type="http://schemas.openxmlformats.org/officeDocument/2006/relationships/footer" Target="/word/footer1.xml" Id="R40c0836e37244d21" /></Relationships>
</file>