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1a5a3780f64f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RAW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RAW AS</w:t>
      </w:r>
    </w:p>
    <w:sectPr>
      <w:headerReference xmlns:r="http://schemas.openxmlformats.org/officeDocument/2006/relationships" w:type="default" r:id="R0c86c81921b14ce6"/>
      <w:footerReference xmlns:r="http://schemas.openxmlformats.org/officeDocument/2006/relationships" w:type="default" r:id="R3fe8ad0d804b48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RAW AS   ·   Org.nr 913 425 111   ·   Beddingen 10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86c81921b14ce6" /><Relationship Type="http://schemas.openxmlformats.org/officeDocument/2006/relationships/footer" Target="/word/footer1.xml" Id="R3fe8ad0d804b487e" /></Relationships>
</file>