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ec535ce8d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BILUTLEIE LANGNES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BILUTLEIE LANGNES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8c75f53564efd"/>
      <w:footerReference xmlns:r="http://schemas.openxmlformats.org/officeDocument/2006/relationships" w:type="default" r:id="R3313378cf4fd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BILUTLEIE LANGNES AS   ·   Org.nr 913 451 007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BILUTLEIE LANGNES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8c75f53564efd" /><Relationship Type="http://schemas.openxmlformats.org/officeDocument/2006/relationships/footer" Target="/word/footer1.xml" Id="R3313378cf4fd43cc" /></Relationships>
</file>