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586f0049b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SØNDRE BUSKERUD</w:t>
      </w:r>
    </w:p>
    <w:sectPr>
      <w:headerReference xmlns:r="http://schemas.openxmlformats.org/officeDocument/2006/relationships" w:type="default" r:id="R14db8d810dab4054"/>
      <w:footerReference xmlns:r="http://schemas.openxmlformats.org/officeDocument/2006/relationships" w:type="default" r:id="R1e599607cdf7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SØNDRE BUSKERUD   ·   Org.nr 913 470 435   ·   c/o Helmer Nilsen, Thorrudgata 26B   ·   3031 DRAMMEN   ·   helmer@asklandservice.no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SØNDRE 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b8d810dab4054" /><Relationship Type="http://schemas.openxmlformats.org/officeDocument/2006/relationships/footer" Target="/word/footer1.xml" Id="R1e599607cdf748e2" /></Relationships>
</file>