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199792e47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VOREDALEN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VOREDALEN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c1e02e0624e7a"/>
      <w:footerReference xmlns:r="http://schemas.openxmlformats.org/officeDocument/2006/relationships" w:type="default" r:id="Ra4a818dbbddb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VOREDALEN HOLDING AS   ·   Org.nr 913 623 622   ·   c/o Rune Sliper, Voreland   ·   4707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VOREDALEN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c1e02e0624e7a" /><Relationship Type="http://schemas.openxmlformats.org/officeDocument/2006/relationships/footer" Target="/word/footer1.xml" Id="Ra4a818dbbddb457d" /></Relationships>
</file>