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d0d015aac841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GO GROUP AS.</w:t>
      </w:r>
    </w:p>
    <w:sectPr>
      <w:headerReference xmlns:r="http://schemas.openxmlformats.org/officeDocument/2006/relationships" w:type="default" r:id="Rc6bee1e2249c4daa"/>
      <w:footerReference xmlns:r="http://schemas.openxmlformats.org/officeDocument/2006/relationships" w:type="default" r:id="R73f16a187c4f4f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bee1e2249c4daa" /><Relationship Type="http://schemas.openxmlformats.org/officeDocument/2006/relationships/footer" Target="/word/footer1.xml" Id="R73f16a187c4f4f6c" /></Relationships>
</file>