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e420175f2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c42f0533b485c"/>
      <w:footerReference xmlns:r="http://schemas.openxmlformats.org/officeDocument/2006/relationships" w:type="default" r:id="R73654a05925c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ELLICONSULT AS   ·   Org.nr 913 640 640   ·   Trestakkveien 23A   ·   2016 FROGNER   ·   britt@elliconsult.no   ·   www.brittelli.no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c42f0533b485c" /><Relationship Type="http://schemas.openxmlformats.org/officeDocument/2006/relationships/footer" Target="/word/footer1.xml" Id="R73654a05925c41a1" /></Relationships>
</file>