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5bb371d04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CALBOR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CALBOR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bf17f9d1b40d0"/>
      <w:footerReference xmlns:r="http://schemas.openxmlformats.org/officeDocument/2006/relationships" w:type="default" r:id="R0ae4b8316d2a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CALBOR AS   ·   Org.nr 913 648 846   ·   C/O BØRRESEN, Geitmyrsveien 36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bf17f9d1b40d0" /><Relationship Type="http://schemas.openxmlformats.org/officeDocument/2006/relationships/footer" Target="/word/footer1.xml" Id="R0ae4b8316d2a4e51" /></Relationships>
</file>