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9997ce967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VIBRAND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VIBRAND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ccdebd3d414184"/>
      <w:footerReference xmlns:r="http://schemas.openxmlformats.org/officeDocument/2006/relationships" w:type="default" r:id="R3b280590417f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VIBRAND FINANS AS   ·   Org.nr 913 692 802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VIBRAND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cdebd3d414184" /><Relationship Type="http://schemas.openxmlformats.org/officeDocument/2006/relationships/footer" Target="/word/footer1.xml" Id="R3b280590417f4a98" /></Relationships>
</file>