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bdfe648ed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BENDIXEN BYGG &amp; 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BENDIXEN BYGG &amp; TAKSERING AS</w:t>
      </w:r>
    </w:p>
    <w:sectPr>
      <w:headerReference xmlns:r="http://schemas.openxmlformats.org/officeDocument/2006/relationships" w:type="default" r:id="R3479eaa067374886"/>
      <w:footerReference xmlns:r="http://schemas.openxmlformats.org/officeDocument/2006/relationships" w:type="default" r:id="R77303eb7a338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9eaa067374886" /><Relationship Type="http://schemas.openxmlformats.org/officeDocument/2006/relationships/footer" Target="/word/footer1.xml" Id="R77303eb7a3384be7" /></Relationships>
</file>