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46214f7ae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OG LOKE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OG LOKE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1d3a65c8347f3"/>
      <w:footerReference xmlns:r="http://schemas.openxmlformats.org/officeDocument/2006/relationships" w:type="default" r:id="Rb058340ed9d1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OG LOKE AS   ·   Org.nr 913 784 340   ·   Bragernes torg 4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OG LOKE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1d3a65c8347f3" /><Relationship Type="http://schemas.openxmlformats.org/officeDocument/2006/relationships/footer" Target="/word/footer1.xml" Id="Rb058340ed9d14d92" /></Relationships>
</file>