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9ff81f616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FRIKASA AS.</w:t>
      </w:r>
    </w:p>
    <w:sectPr>
      <w:headerReference xmlns:r="http://schemas.openxmlformats.org/officeDocument/2006/relationships" w:type="default" r:id="R94576b299d2649a7"/>
      <w:footerReference xmlns:r="http://schemas.openxmlformats.org/officeDocument/2006/relationships" w:type="default" r:id="R99538ed56267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76b299d2649a7" /><Relationship Type="http://schemas.openxmlformats.org/officeDocument/2006/relationships/footer" Target="/word/footer1.xml" Id="R99538ed5626749ed" /></Relationships>
</file>