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27b059539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REVISJONSFORUM AS</w:t>
      </w:r>
    </w:p>
    <w:sectPr>
      <w:headerReference xmlns:r="http://schemas.openxmlformats.org/officeDocument/2006/relationships" w:type="default" r:id="R64f540dfe1474b62"/>
      <w:footerReference xmlns:r="http://schemas.openxmlformats.org/officeDocument/2006/relationships" w:type="default" r:id="Rc3c71382201e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540dfe1474b62" /><Relationship Type="http://schemas.openxmlformats.org/officeDocument/2006/relationships/footer" Target="/word/footer1.xml" Id="Rc3c71382201e484a" /></Relationships>
</file>