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c13436bed4b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TOCH CARE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TOCH CARE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e18493b6814dad"/>
      <w:footerReference xmlns:r="http://schemas.openxmlformats.org/officeDocument/2006/relationships" w:type="default" r:id="R988ad207ba334b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TOCH CARE AS   ·   Org.nr 913 802 462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TOCH CARE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18493b6814dad" /><Relationship Type="http://schemas.openxmlformats.org/officeDocument/2006/relationships/footer" Target="/word/footer1.xml" Id="R988ad207ba334bcf" /></Relationships>
</file>