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1a1065e9c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EVANGEN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EVANGEN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a47ecafe242de"/>
      <w:footerReference xmlns:r="http://schemas.openxmlformats.org/officeDocument/2006/relationships" w:type="default" r:id="Re431c5335a10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EVANGEN EIENDOM AS   ·   Org.nr 913 833 708   ·   Øyevegen 332   ·   2977 ØYE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a47ecafe242de" /><Relationship Type="http://schemas.openxmlformats.org/officeDocument/2006/relationships/footer" Target="/word/footer1.xml" Id="Re431c5335a104627" /></Relationships>
</file>