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83f8f6c03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FRIELE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FRIELE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b5d54c12ee4b12"/>
      <w:footerReference xmlns:r="http://schemas.openxmlformats.org/officeDocument/2006/relationships" w:type="default" r:id="Rc1789682af64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FRIELE CAPITAL AS   ·   Org.nr 913 837 460   ·   Bryggen 15   ·   5003 BERGEN   ·   Tlf. 55 92 72 40   ·   office@frielegruppen.no   ·   www.frielegruppen.no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FRIELE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5d54c12ee4b12" /><Relationship Type="http://schemas.openxmlformats.org/officeDocument/2006/relationships/footer" Target="/word/footer1.xml" Id="Rc1789682af644ad4" /></Relationships>
</file>