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58db947c6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KUNSTKOMPETANSE / ART ADVISORY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86ff654965e1465e"/>
      <w:footerReference xmlns:r="http://schemas.openxmlformats.org/officeDocument/2006/relationships" w:type="default" r:id="R589a1c0101e1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f654965e1465e" /><Relationship Type="http://schemas.openxmlformats.org/officeDocument/2006/relationships/footer" Target="/word/footer1.xml" Id="R589a1c0101e14910" /></Relationships>
</file>