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74d1f33a1441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Kløfta,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ZEBRAFISH AS</w:t>
      </w:r>
    </w:p>
    <w:sectPr>
      <w:headerReference xmlns:r="http://schemas.openxmlformats.org/officeDocument/2006/relationships" w:type="default" r:id="R4265ed3d8f8d462f"/>
      <w:footerReference xmlns:r="http://schemas.openxmlformats.org/officeDocument/2006/relationships" w:type="default" r:id="R92b8dcdc09164e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ZEBRAFISH AS   ·   Org.nr 913 871 324   ·   Husmannsvegen 23   ·   2040 KLØFTA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ZEBRAFISH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65ed3d8f8d462f" /><Relationship Type="http://schemas.openxmlformats.org/officeDocument/2006/relationships/footer" Target="/word/footer1.xml" Id="R92b8dcdc09164e06" /></Relationships>
</file>