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6a757057f41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HIGHPERFORMANCE BOATS AS</w:t>
      </w:r>
    </w:p>
    <w:sectPr>
      <w:headerReference xmlns:r="http://schemas.openxmlformats.org/officeDocument/2006/relationships" w:type="default" r:id="R216e842514524537"/>
      <w:footerReference xmlns:r="http://schemas.openxmlformats.org/officeDocument/2006/relationships" w:type="default" r:id="R3d8d7ef05077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HIGHPERFORMANCE BOATS AS   ·   Org.nr 913 931 025   ·   Stangebyveien 19   ·   3140 NØTTERØY   ·   skreivar@me.com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HIGHPERFORMANCE BOATS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e842514524537" /><Relationship Type="http://schemas.openxmlformats.org/officeDocument/2006/relationships/footer" Target="/word/footer1.xml" Id="R3d8d7ef050774774" /></Relationships>
</file>