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3a0f99d38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CRAFT DISTILLERY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CRAFT DISTILLERY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5f898cd9649da"/>
      <w:footerReference xmlns:r="http://schemas.openxmlformats.org/officeDocument/2006/relationships" w:type="default" r:id="R06f34a729a80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CRAFT DISTILLERY AS   ·   Org.nr 913 939 913   ·   Fleslandsvegen 205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CRAFT DISTILLERY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5f898cd9649da" /><Relationship Type="http://schemas.openxmlformats.org/officeDocument/2006/relationships/footer" Target="/word/footer1.xml" Id="R06f34a729a804f08" /></Relationships>
</file>