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3eb4c0ffe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FORZASYS AS</w:t>
      </w:r>
    </w:p>
    <w:sectPr>
      <w:headerReference xmlns:r="http://schemas.openxmlformats.org/officeDocument/2006/relationships" w:type="default" r:id="R5a1aeab6f5e542b8"/>
      <w:footerReference xmlns:r="http://schemas.openxmlformats.org/officeDocument/2006/relationships" w:type="default" r:id="Rec1db13c4d80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FORZASYS AS   ·   Org.nr 913 968 026   ·   c/o Simula Research Laboratory, Kristian Augusts gate 23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FORZASYS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aeab6f5e542b8" /><Relationship Type="http://schemas.openxmlformats.org/officeDocument/2006/relationships/footer" Target="/word/footer1.xml" Id="Rec1db13c4d804edc" /></Relationships>
</file>