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b0552bbc841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ALTA BEDRIFTSMASSASJE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BEDRIFTSMASSASJE AS</w:t>
      </w:r>
    </w:p>
    <w:sectPr>
      <w:headerReference xmlns:r="http://schemas.openxmlformats.org/officeDocument/2006/relationships" w:type="default" r:id="Rfe4e1b2c15ea4a6b"/>
      <w:footerReference xmlns:r="http://schemas.openxmlformats.org/officeDocument/2006/relationships" w:type="default" r:id="R94974448e49242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BEDRIFTSMASSASJE AS   ·   Org.nr 913 976 045   ·   Altaveien 96B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BEDRIFTSMASSASJE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e1b2c15ea4a6b" /><Relationship Type="http://schemas.openxmlformats.org/officeDocument/2006/relationships/footer" Target="/word/footer1.xml" Id="R94974448e492423c" /></Relationships>
</file>