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daca8afb4f48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Revsnes,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AQUARIUS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AQUARIUS EIENDOM AS</w:t>
      </w:r>
    </w:p>
    <w:sectPr>
      <w:headerReference xmlns:r="http://schemas.openxmlformats.org/officeDocument/2006/relationships" w:type="default" r:id="Rf453ea0d70b14ce2"/>
      <w:footerReference xmlns:r="http://schemas.openxmlformats.org/officeDocument/2006/relationships" w:type="default" r:id="R87036ff13e544b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AQUARIUS EIENDOM AS   ·   Org.nr 914 090 113   ·   Stokksundveien 1288   ·   7177 REVSNES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AQUARIUS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53ea0d70b14ce2" /><Relationship Type="http://schemas.openxmlformats.org/officeDocument/2006/relationships/footer" Target="/word/footer1.xml" Id="R87036ff13e544beb" /></Relationships>
</file>