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ca94d2a06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CATOS BETONGSAGING AS, org.nr 914 117 321,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CATOS BETONGSAGING AS</w:t>
      </w:r>
    </w:p>
    <w:sectPr>
      <w:headerReference xmlns:r="http://schemas.openxmlformats.org/officeDocument/2006/relationships" w:type="default" r:id="R580dac0188084337"/>
      <w:footerReference xmlns:r="http://schemas.openxmlformats.org/officeDocument/2006/relationships" w:type="default" r:id="Rb52fc7d7181e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CATOS BETONGSAGING AS   ·   Org.nr 914 117 321   ·   Bentsrudsvingen 2   ·   3083 HOLMESTRAND   ·   cato@catosbetongsaging.no   ·   www.catosbetongsaging.no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CATOS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dac0188084337" /><Relationship Type="http://schemas.openxmlformats.org/officeDocument/2006/relationships/footer" Target="/word/footer1.xml" Id="Rb52fc7d7181e4f92" /></Relationships>
</file>