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ec47b0f15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RISHAUG ENTERPRISES AS</w:t>
      </w:r>
    </w:p>
    <w:sectPr>
      <w:headerReference xmlns:r="http://schemas.openxmlformats.org/officeDocument/2006/relationships" w:type="default" r:id="Re824f0284b78409d"/>
      <w:footerReference xmlns:r="http://schemas.openxmlformats.org/officeDocument/2006/relationships" w:type="default" r:id="R3b20775cf6e0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4f0284b78409d" /><Relationship Type="http://schemas.openxmlformats.org/officeDocument/2006/relationships/footer" Target="/word/footer1.xml" Id="R3b20775cf6e04e35" /></Relationships>
</file>