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bff1ab8d2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LIA HOLDING AS</w:t>
      </w:r>
    </w:p>
    <w:sectPr>
      <w:headerReference xmlns:r="http://schemas.openxmlformats.org/officeDocument/2006/relationships" w:type="default" r:id="R3d995700968a47df"/>
      <w:footerReference xmlns:r="http://schemas.openxmlformats.org/officeDocument/2006/relationships" w:type="default" r:id="R06a801965695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95700968a47df" /><Relationship Type="http://schemas.openxmlformats.org/officeDocument/2006/relationships/footer" Target="/word/footer1.xml" Id="R06a8019656954430" /></Relationships>
</file>