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165602a02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RATIONALIS AS</w:t>
      </w:r>
    </w:p>
    <w:sectPr>
      <w:headerReference xmlns:r="http://schemas.openxmlformats.org/officeDocument/2006/relationships" w:type="default" r:id="R79ff88e7cdc2424b"/>
      <w:footerReference xmlns:r="http://schemas.openxmlformats.org/officeDocument/2006/relationships" w:type="default" r:id="Rcf276a06bcd1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f88e7cdc2424b" /><Relationship Type="http://schemas.openxmlformats.org/officeDocument/2006/relationships/footer" Target="/word/footer1.xml" Id="Rcf276a06bcd14094" /></Relationships>
</file>