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d583cdf2c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 INVEST AS</w:t>
      </w:r>
    </w:p>
    <w:sectPr>
      <w:headerReference xmlns:r="http://schemas.openxmlformats.org/officeDocument/2006/relationships" w:type="default" r:id="Rbf88d5b7e9d54be8"/>
      <w:footerReference xmlns:r="http://schemas.openxmlformats.org/officeDocument/2006/relationships" w:type="default" r:id="Rade62385d266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INVEST AS   ·   Org.nr 914 215 668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8d5b7e9d54be8" /><Relationship Type="http://schemas.openxmlformats.org/officeDocument/2006/relationships/footer" Target="/word/footer1.xml" Id="Rade62385d2664561" /></Relationships>
</file>