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4c2d95fd7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NORDNET LIVSFORSIKRING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7169d6c5b49d4fae"/>
      <w:footerReference xmlns:r="http://schemas.openxmlformats.org/officeDocument/2006/relationships" w:type="default" r:id="R0fae186e101a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9d6c5b49d4fae" /><Relationship Type="http://schemas.openxmlformats.org/officeDocument/2006/relationships/footer" Target="/word/footer1.xml" Id="R0fae186e101a4038" /></Relationships>
</file>