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a09502008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NIFLHEIM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NIFLHEIM AS</w:t>
      </w:r>
    </w:p>
    <w:sectPr>
      <w:headerReference xmlns:r="http://schemas.openxmlformats.org/officeDocument/2006/relationships" w:type="default" r:id="Rbced198bea8148a3"/>
      <w:footerReference xmlns:r="http://schemas.openxmlformats.org/officeDocument/2006/relationships" w:type="default" r:id="R2087dc55288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NIFLHEIM AS   ·   Org.nr 914 376 173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d198bea8148a3" /><Relationship Type="http://schemas.openxmlformats.org/officeDocument/2006/relationships/footer" Target="/word/footer1.xml" Id="R2087dc55288443ee" /></Relationships>
</file>