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7b57d3203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BLIKKFANG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BLIKKFANG MEDIA AS</w:t>
      </w:r>
    </w:p>
    <w:sectPr>
      <w:headerReference xmlns:r="http://schemas.openxmlformats.org/officeDocument/2006/relationships" w:type="default" r:id="R1a97cf93fd4940df"/>
      <w:footerReference xmlns:r="http://schemas.openxmlformats.org/officeDocument/2006/relationships" w:type="default" r:id="R3a08b0fc82af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BLIKKFANG MEDIA AS   ·   Org.nr 914 427 517   ·   Skuteviksbodene 24   ·   5035 BERGEN   ·   sebastian@blikkfang-media.no   ·   www.blikkfang-media.no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BLIKKFANG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cf93fd4940df" /><Relationship Type="http://schemas.openxmlformats.org/officeDocument/2006/relationships/footer" Target="/word/footer1.xml" Id="R3a08b0fc82af47b4" /></Relationships>
</file>