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4fd2b1288044f3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ØWRE HAUGEN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Son,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ØWRE HAUGEN INVEST AS</w:t>
      </w:r>
    </w:p>
    <w:sectPr>
      <w:headerReference xmlns:r="http://schemas.openxmlformats.org/officeDocument/2006/relationships" w:type="default" r:id="Rda452da773094303"/>
      <w:footerReference xmlns:r="http://schemas.openxmlformats.org/officeDocument/2006/relationships" w:type="default" r:id="R0147056daa8d46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ØWRE HAUGEN INVEST AS   ·   Org.nr 914 461 251   ·   c/o Øwre, Bokfinkveien 11   ·   1555 SON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ØWRE HAUGEN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452da773094303" /><Relationship Type="http://schemas.openxmlformats.org/officeDocument/2006/relationships/footer" Target="/word/footer1.xml" Id="R0147056daa8d464a" /></Relationships>
</file>