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b701c6cbe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BRUNVOLL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BRUNVOLL AS</w:t>
      </w:r>
    </w:p>
    <w:sectPr>
      <w:headerReference xmlns:r="http://schemas.openxmlformats.org/officeDocument/2006/relationships" w:type="default" r:id="R58f4b5f492d44911"/>
      <w:footerReference xmlns:r="http://schemas.openxmlformats.org/officeDocument/2006/relationships" w:type="default" r:id="R36810f414c0b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BRUNVOLL AS   ·   Org.nr 914 545 714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4b5f492d44911" /><Relationship Type="http://schemas.openxmlformats.org/officeDocument/2006/relationships/footer" Target="/word/footer1.xml" Id="R36810f414c0b4eb4" /></Relationships>
</file>