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a0ad4196a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BENEK INVEST AS</w:t>
      </w:r>
    </w:p>
    <w:sectPr>
      <w:headerReference xmlns:r="http://schemas.openxmlformats.org/officeDocument/2006/relationships" w:type="default" r:id="Rddea492e7c044ad0"/>
      <w:footerReference xmlns:r="http://schemas.openxmlformats.org/officeDocument/2006/relationships" w:type="default" r:id="R33d3389f9c03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BENEK INVEST AS   ·   Org.nr 914 547 326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a492e7c044ad0" /><Relationship Type="http://schemas.openxmlformats.org/officeDocument/2006/relationships/footer" Target="/word/footer1.xml" Id="R33d3389f9c034d5b" /></Relationships>
</file>