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0ff5e7313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INVEST AS</w:t>
      </w:r>
    </w:p>
    <w:sectPr>
      <w:headerReference xmlns:r="http://schemas.openxmlformats.org/officeDocument/2006/relationships" w:type="default" r:id="Rd810af7e971d4311"/>
      <w:footerReference xmlns:r="http://schemas.openxmlformats.org/officeDocument/2006/relationships" w:type="default" r:id="Rac127be1d78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INVEST AS   ·   Org.nr 914 548 276   ·   Ullevålsveien 47A   ·   0171 OSLO   ·   therese@brunvoll.cc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0af7e971d4311" /><Relationship Type="http://schemas.openxmlformats.org/officeDocument/2006/relationships/footer" Target="/word/footer1.xml" Id="Rac127be1d78444f2" /></Relationships>
</file>