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26802c3b640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 MÆHLE &amp; CO AS</w:t>
      </w:r>
    </w:p>
    <w:sectPr>
      <w:headerReference xmlns:r="http://schemas.openxmlformats.org/officeDocument/2006/relationships" w:type="default" r:id="R55b7c922a9884a21"/>
      <w:footerReference xmlns:r="http://schemas.openxmlformats.org/officeDocument/2006/relationships" w:type="default" r:id="Rac6a7598994f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 MÆHLE &amp; CO AS   ·   Org.nr 914 559 677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 MÆHLE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7c922a9884a21" /><Relationship Type="http://schemas.openxmlformats.org/officeDocument/2006/relationships/footer" Target="/word/footer1.xml" Id="Rac6a7598994f4929" /></Relationships>
</file>