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d1f6c7cf0e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SOBRA INVEST AS</w:t>
      </w:r>
    </w:p>
    <w:sectPr>
      <w:headerReference xmlns:r="http://schemas.openxmlformats.org/officeDocument/2006/relationships" w:type="default" r:id="R5077bd827adb4cb0"/>
      <w:footerReference xmlns:r="http://schemas.openxmlformats.org/officeDocument/2006/relationships" w:type="default" r:id="R5ed2303d4866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SOBRA INVEST AS   ·   Org.nr 914 580 765   ·   Damfaret 19C   ·   0671 OSLO   ·   atle@oslobygginnredning.no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SOBRA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77bd827adb4cb0" /><Relationship Type="http://schemas.openxmlformats.org/officeDocument/2006/relationships/footer" Target="/word/footer1.xml" Id="R5ed2303d4866445b" /></Relationships>
</file>