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bf516fc8e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SOBRA INVEST AS</w:t>
      </w:r>
    </w:p>
    <w:sectPr>
      <w:headerReference xmlns:r="http://schemas.openxmlformats.org/officeDocument/2006/relationships" w:type="default" r:id="Rddd009a409e445a2"/>
      <w:footerReference xmlns:r="http://schemas.openxmlformats.org/officeDocument/2006/relationships" w:type="default" r:id="R82db47ee8cc5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SOBRA INVEST AS   ·   Org.nr 914 580 765   ·   Damfaret 19C   ·   0671 OSLO   ·   atle@oslobygginnredning.no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009a409e445a2" /><Relationship Type="http://schemas.openxmlformats.org/officeDocument/2006/relationships/footer" Target="/word/footer1.xml" Id="R82db47ee8cc54e1b" /></Relationships>
</file>