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6a2a13a04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STIGMA INVEST AS</w:t>
      </w:r>
    </w:p>
    <w:sectPr>
      <w:headerReference xmlns:r="http://schemas.openxmlformats.org/officeDocument/2006/relationships" w:type="default" r:id="Rcf169b3367724b9f"/>
      <w:footerReference xmlns:r="http://schemas.openxmlformats.org/officeDocument/2006/relationships" w:type="default" r:id="R6f89cbeb9eee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STIGMA INVEST AS   ·   Org.nr 914 584 809   ·   Lachmanns vei 52   ·   0495 OSLO   ·   stig@oslobygginnredning.no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69b3367724b9f" /><Relationship Type="http://schemas.openxmlformats.org/officeDocument/2006/relationships/footer" Target="/word/footer1.xml" Id="R6f89cbeb9eee46bb" /></Relationships>
</file>