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39a528a31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STIGMA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STIGMA INVEST AS</w:t>
      </w:r>
    </w:p>
    <w:sectPr>
      <w:headerReference xmlns:r="http://schemas.openxmlformats.org/officeDocument/2006/relationships" w:type="default" r:id="R99be764b94df406b"/>
      <w:footerReference xmlns:r="http://schemas.openxmlformats.org/officeDocument/2006/relationships" w:type="default" r:id="Rde4c6436c507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STIGMA INVEST AS   ·   Org.nr 914 584 809   ·   Lachmanns vei 52   ·   0495 OSLO   ·   stig@oslobygginnredning.no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764b94df406b" /><Relationship Type="http://schemas.openxmlformats.org/officeDocument/2006/relationships/footer" Target="/word/footer1.xml" Id="Rde4c6436c50742fc" /></Relationships>
</file>