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46bad558e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KOLONIAL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KOLONIAL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4ead070ac41ce"/>
      <w:footerReference xmlns:r="http://schemas.openxmlformats.org/officeDocument/2006/relationships" w:type="default" r:id="Rc3bee6339955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KOLONIAL HOLDING AS   ·   Org.nr 914 636 574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KOLONIAL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4ead070ac41ce" /><Relationship Type="http://schemas.openxmlformats.org/officeDocument/2006/relationships/footer" Target="/word/footer1.xml" Id="Rc3bee6339955455c" /></Relationships>
</file>