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4eb3c382043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NÆRINGSVIRKSOMHET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NÆRINGSVIRKSOMHET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2620e76e25414e"/>
      <w:footerReference xmlns:r="http://schemas.openxmlformats.org/officeDocument/2006/relationships" w:type="default" r:id="Ra8dd564a5df6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NÆRINGSVIRKSOMHET AS   ·   Org.nr 914 657 253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NÆRINGSVIRKSOMHET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620e76e25414e" /><Relationship Type="http://schemas.openxmlformats.org/officeDocument/2006/relationships/footer" Target="/word/footer1.xml" Id="Ra8dd564a5df64ca7" /></Relationships>
</file>