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ecb4c6bf904c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Sparbu,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MIKKELI UTVIKLING AS</w:t>
      </w:r>
    </w:p>
    <w:sectPr>
      <w:headerReference xmlns:r="http://schemas.openxmlformats.org/officeDocument/2006/relationships" w:type="default" r:id="Refb4f6d078994362"/>
      <w:footerReference xmlns:r="http://schemas.openxmlformats.org/officeDocument/2006/relationships" w:type="default" r:id="R8244c16136a146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MIKKELI UTVIKLING AS   ·   Org.nr 914 737 974   ·   Tuvlivegen 9A   ·   7710 SPARBU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MIKKELI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b4f6d078994362" /><Relationship Type="http://schemas.openxmlformats.org/officeDocument/2006/relationships/footer" Target="/word/footer1.xml" Id="R8244c16136a14683" /></Relationships>
</file>