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4a868078e34d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AMBIVALENS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AMBIVALENS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e38d2942c34d67"/>
      <w:footerReference xmlns:r="http://schemas.openxmlformats.org/officeDocument/2006/relationships" w:type="default" r:id="R3025d9fd9a614b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AMBIVALENS AS   ·   Org.nr 914 828 120   ·   c/o Irina Haugane, Filips gate 2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AMBIVALENS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e38d2942c34d67" /><Relationship Type="http://schemas.openxmlformats.org/officeDocument/2006/relationships/footer" Target="/word/footer1.xml" Id="R3025d9fd9a614b5d" /></Relationships>
</file>